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MINUTES OF THE EAST WORLINGTON HERITAGE PROJECT GROU</w:t>
      </w:r>
      <w:r w:rsidR="00655FB7">
        <w:rPr>
          <w:rFonts w:ascii="Tahoma" w:hAnsi="Tahoma" w:cs="Tahoma"/>
          <w:b/>
          <w:sz w:val="24"/>
          <w:szCs w:val="24"/>
        </w:rPr>
        <w:t>P MEETING HELD AT DAVID’S LAND</w:t>
      </w:r>
      <w:r>
        <w:rPr>
          <w:rFonts w:ascii="Tahoma" w:hAnsi="Tahoma" w:cs="Tahoma"/>
          <w:b/>
          <w:sz w:val="24"/>
          <w:szCs w:val="24"/>
        </w:rPr>
        <w:t xml:space="preserve"> ON</w:t>
      </w:r>
      <w:r w:rsidR="00BB7350">
        <w:rPr>
          <w:rFonts w:ascii="Tahoma" w:hAnsi="Tahoma" w:cs="Tahoma"/>
          <w:b/>
          <w:sz w:val="24"/>
          <w:szCs w:val="24"/>
        </w:rPr>
        <w:t xml:space="preserve"> 2</w:t>
      </w:r>
      <w:r w:rsidR="00BB7350" w:rsidRPr="00BB7350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BB7350">
        <w:rPr>
          <w:rFonts w:ascii="Tahoma" w:hAnsi="Tahoma" w:cs="Tahoma"/>
          <w:b/>
          <w:sz w:val="24"/>
          <w:szCs w:val="24"/>
        </w:rPr>
        <w:t xml:space="preserve"> SEPTEMBER 2013 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15A68" w:rsidRDefault="00960467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 Miya Bond, Liz Guppy,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 Lorna Manton (minutes)</w:t>
      </w:r>
    </w:p>
    <w:p w:rsidR="00BB7350" w:rsidRDefault="00BB7350" w:rsidP="00C87E1A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Apology:</w:t>
      </w:r>
      <w:r>
        <w:rPr>
          <w:rFonts w:ascii="Tahoma" w:hAnsi="Tahoma" w:cs="Tahoma"/>
        </w:rPr>
        <w:tab/>
      </w:r>
      <w:r w:rsidRPr="00915A68">
        <w:rPr>
          <w:rFonts w:ascii="Tahoma" w:hAnsi="Tahoma" w:cs="Tahoma"/>
        </w:rPr>
        <w:t>Sandy</w:t>
      </w:r>
      <w:r>
        <w:rPr>
          <w:rFonts w:ascii="Tahoma" w:hAnsi="Tahoma" w:cs="Tahoma"/>
        </w:rPr>
        <w:t xml:space="preserve"> </w:t>
      </w:r>
      <w:r w:rsidRPr="00915A68">
        <w:rPr>
          <w:rFonts w:ascii="Tahoma" w:hAnsi="Tahoma" w:cs="Tahoma"/>
        </w:rPr>
        <w:t>Haughton</w:t>
      </w:r>
    </w:p>
    <w:p w:rsidR="00C87E1A" w:rsidRDefault="00C87E1A" w:rsidP="00C87E1A">
      <w:pPr>
        <w:spacing w:after="0" w:line="240" w:lineRule="auto"/>
        <w:ind w:left="1440" w:hanging="1440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>of 12</w:t>
            </w:r>
            <w:r w:rsidRPr="00BB735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August 2013</w:t>
            </w:r>
          </w:p>
          <w:p w:rsidR="00C87E1A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  <w:bookmarkStart w:id="0" w:name="_GoBack"/>
            <w:bookmarkEnd w:id="0"/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379" w:type="dxa"/>
          </w:tcPr>
          <w:p w:rsidR="00C87E1A" w:rsidRDefault="00BB7350" w:rsidP="00F46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Matters Arising</w:t>
            </w:r>
          </w:p>
          <w:p w:rsidR="00BB7350" w:rsidRDefault="009048D0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Archive material – Marzie Fiske does not hold.  Possibly Caroline Rendall</w:t>
            </w:r>
            <w:r w:rsidR="00043003">
              <w:rPr>
                <w:rFonts w:ascii="Tahoma" w:hAnsi="Tahoma" w:cs="Tahoma"/>
              </w:rPr>
              <w:t xml:space="preserve"> has?  Terry Brown may hold photos?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</w:p>
          <w:p w:rsidR="00043003" w:rsidRDefault="00043003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SH unable to attend</w:t>
            </w:r>
            <w:r w:rsidR="002E2112">
              <w:rPr>
                <w:rFonts w:ascii="Tahoma" w:hAnsi="Tahoma" w:cs="Tahoma"/>
              </w:rPr>
              <w:t xml:space="preserve"> this</w:t>
            </w:r>
            <w:r>
              <w:rPr>
                <w:rFonts w:ascii="Tahoma" w:hAnsi="Tahoma" w:cs="Tahoma"/>
              </w:rPr>
              <w:t xml:space="preserve"> meeting, the following were deferred to the next meeting: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Recorder &amp; disclaimer</w:t>
            </w:r>
          </w:p>
          <w:p w:rsidR="00043003" w:rsidRDefault="002E2112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Historian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Centenary of 1</w:t>
            </w:r>
            <w:r w:rsidRPr="0004300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World War</w:t>
            </w:r>
          </w:p>
          <w:p w:rsidR="00043003" w:rsidRDefault="002E2112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Aerial Photo</w:t>
            </w:r>
            <w:r w:rsidR="00043003">
              <w:rPr>
                <w:rFonts w:ascii="Tahoma" w:hAnsi="Tahoma" w:cs="Tahoma"/>
              </w:rPr>
              <w:t>s</w:t>
            </w:r>
          </w:p>
          <w:p w:rsidR="00043003" w:rsidRDefault="00043003" w:rsidP="00F46B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Records</w:t>
            </w:r>
          </w:p>
          <w:p w:rsidR="005679D6" w:rsidRDefault="005679D6" w:rsidP="00F46B28">
            <w:pPr>
              <w:rPr>
                <w:rFonts w:ascii="Tahoma" w:hAnsi="Tahoma" w:cs="Tahoma"/>
              </w:rPr>
            </w:pPr>
          </w:p>
          <w:p w:rsidR="005679D6" w:rsidRDefault="005679D6" w:rsidP="00CC5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to visit Brat</w:t>
            </w:r>
            <w:r w:rsidR="00787629">
              <w:rPr>
                <w:rFonts w:ascii="Tahoma" w:hAnsi="Tahoma" w:cs="Tahoma"/>
              </w:rPr>
              <w:t xml:space="preserve">ton </w:t>
            </w:r>
            <w:proofErr w:type="spellStart"/>
            <w:r w:rsidR="00787629">
              <w:rPr>
                <w:rFonts w:ascii="Tahoma" w:hAnsi="Tahoma" w:cs="Tahoma"/>
              </w:rPr>
              <w:t>Clovel</w:t>
            </w:r>
            <w:r>
              <w:rPr>
                <w:rFonts w:ascii="Tahoma" w:hAnsi="Tahoma" w:cs="Tahoma"/>
              </w:rPr>
              <w:t>ly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CC54FF">
              <w:rPr>
                <w:rFonts w:ascii="Tahoma" w:hAnsi="Tahoma" w:cs="Tahoma"/>
              </w:rPr>
              <w:t>School Rooms</w:t>
            </w:r>
            <w:r>
              <w:rPr>
                <w:rFonts w:ascii="Tahoma" w:hAnsi="Tahoma" w:cs="Tahoma"/>
              </w:rPr>
              <w:t xml:space="preserve"> </w:t>
            </w:r>
            <w:r w:rsidR="00CC54FF">
              <w:rPr>
                <w:rFonts w:ascii="Tahoma" w:hAnsi="Tahoma" w:cs="Tahoma"/>
              </w:rPr>
              <w:t>and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Dunster</w:t>
            </w:r>
            <w:proofErr w:type="spellEnd"/>
            <w:r>
              <w:rPr>
                <w:rFonts w:ascii="Tahoma" w:hAnsi="Tahoma" w:cs="Tahoma"/>
              </w:rPr>
              <w:t xml:space="preserve"> Tithe Barn at a later date.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to investigate</w:t>
            </w: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5679D6" w:rsidRDefault="005679D6" w:rsidP="00C87E1A">
            <w:pPr>
              <w:rPr>
                <w:rFonts w:ascii="Tahoma" w:hAnsi="Tahoma" w:cs="Tahoma"/>
              </w:rPr>
            </w:pPr>
          </w:p>
          <w:p w:rsidR="005679D6" w:rsidRDefault="005679D6" w:rsidP="00C87E1A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b/f</w:t>
            </w:r>
            <w:proofErr w:type="spellEnd"/>
            <w:r>
              <w:rPr>
                <w:rFonts w:ascii="Tahoma" w:hAnsi="Tahoma" w:cs="Tahoma"/>
              </w:rPr>
              <w:t xml:space="preserve"> next meeting</w:t>
            </w:r>
          </w:p>
        </w:tc>
      </w:tr>
      <w:tr w:rsidR="0035436C" w:rsidTr="00C87E1A">
        <w:tc>
          <w:tcPr>
            <w:tcW w:w="567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35436C" w:rsidRDefault="0035436C" w:rsidP="00715EF5">
            <w:pPr>
              <w:rPr>
                <w:rFonts w:ascii="Tahoma" w:hAnsi="Tahoma" w:cs="Tahoma"/>
                <w:b/>
              </w:rPr>
            </w:pPr>
            <w:r w:rsidRPr="0035436C">
              <w:rPr>
                <w:rFonts w:ascii="Tahoma" w:hAnsi="Tahoma" w:cs="Tahoma"/>
                <w:b/>
              </w:rPr>
              <w:t>Coin Hoard</w:t>
            </w:r>
          </w:p>
          <w:p w:rsidR="0035436C" w:rsidRPr="0035436C" w:rsidRDefault="0035436C" w:rsidP="00A03AED">
            <w:pPr>
              <w:rPr>
                <w:rFonts w:ascii="Tahoma" w:hAnsi="Tahoma" w:cs="Tahoma"/>
              </w:rPr>
            </w:pPr>
            <w:r w:rsidRPr="0035436C">
              <w:rPr>
                <w:rFonts w:ascii="Tahoma" w:hAnsi="Tahoma" w:cs="Tahoma"/>
              </w:rPr>
              <w:t xml:space="preserve">SB bought to the meeting </w:t>
            </w:r>
            <w:r w:rsidR="00A03AED">
              <w:rPr>
                <w:rFonts w:ascii="Tahoma" w:hAnsi="Tahoma" w:cs="Tahoma"/>
              </w:rPr>
              <w:t>three recorded descriptions of local historical events</w:t>
            </w:r>
            <w:r>
              <w:rPr>
                <w:rFonts w:ascii="Tahoma" w:hAnsi="Tahoma" w:cs="Tahoma"/>
              </w:rPr>
              <w:t xml:space="preserve"> amongst which was info re East Worlington Treasure consisting o</w:t>
            </w:r>
            <w:r w:rsidR="005679D6"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</w:rPr>
              <w:t xml:space="preserve"> 5,188 silver coins buried in the Civil War</w:t>
            </w:r>
            <w:r w:rsidR="002E2112"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35436C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GM to </w:t>
            </w:r>
            <w:r w:rsidR="005679D6">
              <w:rPr>
                <w:rFonts w:ascii="Tahoma" w:hAnsi="Tahoma" w:cs="Tahoma"/>
              </w:rPr>
              <w:t>inve</w:t>
            </w:r>
            <w:r>
              <w:rPr>
                <w:rFonts w:ascii="Tahoma" w:hAnsi="Tahoma" w:cs="Tahoma"/>
              </w:rPr>
              <w:t>stigate &amp; try &amp; locate info &amp; coins</w:t>
            </w:r>
          </w:p>
        </w:tc>
      </w:tr>
      <w:tr w:rsidR="00C87E1A" w:rsidTr="00C87E1A">
        <w:tc>
          <w:tcPr>
            <w:tcW w:w="567" w:type="dxa"/>
          </w:tcPr>
          <w:p w:rsidR="00C87E1A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379" w:type="dxa"/>
          </w:tcPr>
          <w:p w:rsidR="004F760F" w:rsidRDefault="004F760F" w:rsidP="00715EF5">
            <w:pPr>
              <w:rPr>
                <w:rFonts w:ascii="Tahoma" w:hAnsi="Tahoma" w:cs="Tahoma"/>
              </w:rPr>
            </w:pPr>
            <w:r w:rsidRPr="004F760F">
              <w:rPr>
                <w:rFonts w:ascii="Tahoma" w:hAnsi="Tahoma" w:cs="Tahoma"/>
                <w:b/>
              </w:rPr>
              <w:t>Heritage Lottery Project Plan</w:t>
            </w:r>
            <w:r>
              <w:rPr>
                <w:rFonts w:ascii="Tahoma" w:hAnsi="Tahoma" w:cs="Tahoma"/>
              </w:rPr>
              <w:t xml:space="preserve"> </w:t>
            </w:r>
          </w:p>
          <w:p w:rsidR="002E2112" w:rsidRDefault="004F760F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updated the meeting.  Following contact with </w:t>
            </w:r>
            <w:r w:rsidR="00A03AED">
              <w:rPr>
                <w:rFonts w:ascii="Tahoma" w:hAnsi="Tahoma" w:cs="Tahoma"/>
              </w:rPr>
              <w:t xml:space="preserve">Heritage </w:t>
            </w:r>
            <w:r>
              <w:rPr>
                <w:rFonts w:ascii="Tahoma" w:hAnsi="Tahoma" w:cs="Tahoma"/>
              </w:rPr>
              <w:t xml:space="preserve">Lottery </w:t>
            </w:r>
            <w:r w:rsidR="00A03AED">
              <w:rPr>
                <w:rFonts w:ascii="Tahoma" w:hAnsi="Tahoma" w:cs="Tahoma"/>
              </w:rPr>
              <w:t>Fund</w:t>
            </w:r>
            <w:r>
              <w:rPr>
                <w:rFonts w:ascii="Tahoma" w:hAnsi="Tahoma" w:cs="Tahoma"/>
              </w:rPr>
              <w:t xml:space="preserve"> a new </w:t>
            </w:r>
            <w:r w:rsidR="00A03AED">
              <w:rPr>
                <w:rFonts w:ascii="Tahoma" w:hAnsi="Tahoma" w:cs="Tahoma"/>
              </w:rPr>
              <w:t>Development O</w:t>
            </w:r>
            <w:r>
              <w:rPr>
                <w:rFonts w:ascii="Tahoma" w:hAnsi="Tahoma" w:cs="Tahoma"/>
              </w:rPr>
              <w:t xml:space="preserve">fficer has been </w:t>
            </w:r>
            <w:r w:rsidR="00A03AED">
              <w:rPr>
                <w:rFonts w:ascii="Tahoma" w:hAnsi="Tahoma" w:cs="Tahoma"/>
              </w:rPr>
              <w:t>allocated to us to offer and advice</w:t>
            </w:r>
            <w:r>
              <w:rPr>
                <w:rFonts w:ascii="Tahoma" w:hAnsi="Tahoma" w:cs="Tahoma"/>
              </w:rPr>
              <w:t xml:space="preserve"> </w:t>
            </w:r>
            <w:r w:rsidR="00A03AED">
              <w:rPr>
                <w:rFonts w:ascii="Tahoma" w:hAnsi="Tahoma" w:cs="Tahoma"/>
              </w:rPr>
              <w:t>about our Heritage Project Plan</w:t>
            </w:r>
            <w:r>
              <w:rPr>
                <w:rFonts w:ascii="Tahoma" w:hAnsi="Tahoma" w:cs="Tahoma"/>
              </w:rPr>
              <w:t>.  Email received suggesting EWPH</w:t>
            </w:r>
            <w:r w:rsidR="002E2112">
              <w:rPr>
                <w:rFonts w:ascii="Tahoma" w:hAnsi="Tahoma" w:cs="Tahoma"/>
              </w:rPr>
              <w:t xml:space="preserve"> representative</w:t>
            </w:r>
            <w:r>
              <w:rPr>
                <w:rFonts w:ascii="Tahoma" w:hAnsi="Tahoma" w:cs="Tahoma"/>
              </w:rPr>
              <w:t xml:space="preserve"> should complete &amp; submit bid form.  Following discussion </w:t>
            </w:r>
            <w:r w:rsidR="002E2112">
              <w:rPr>
                <w:rFonts w:ascii="Tahoma" w:hAnsi="Tahoma" w:cs="Tahoma"/>
              </w:rPr>
              <w:t>it was agreed SB would reconsider</w:t>
            </w:r>
            <w:r>
              <w:rPr>
                <w:rFonts w:ascii="Tahoma" w:hAnsi="Tahoma" w:cs="Tahoma"/>
              </w:rPr>
              <w:t xml:space="preserve"> finances - application should only include matters relating to heritage.</w:t>
            </w:r>
            <w:r w:rsidR="002E2112">
              <w:rPr>
                <w:rFonts w:ascii="Tahoma" w:hAnsi="Tahoma" w:cs="Tahoma"/>
              </w:rPr>
              <w:t xml:space="preserve">  </w:t>
            </w:r>
          </w:p>
          <w:p w:rsidR="002E2112" w:rsidRDefault="002E2112" w:rsidP="002E2112">
            <w:pPr>
              <w:rPr>
                <w:rFonts w:ascii="Tahoma" w:hAnsi="Tahoma" w:cs="Tahoma"/>
              </w:rPr>
            </w:pPr>
          </w:p>
          <w:p w:rsidR="00382B6D" w:rsidRDefault="002E2112" w:rsidP="002E21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noted</w:t>
            </w:r>
            <w:r w:rsidR="004F760F">
              <w:rPr>
                <w:rFonts w:ascii="Tahoma" w:hAnsi="Tahoma" w:cs="Tahoma"/>
              </w:rPr>
              <w:t xml:space="preserve"> the Council charged £8000 for ‘brown’ directional signage.</w:t>
            </w:r>
          </w:p>
        </w:tc>
        <w:tc>
          <w:tcPr>
            <w:tcW w:w="2046" w:type="dxa"/>
          </w:tcPr>
          <w:p w:rsidR="0035436C" w:rsidRDefault="0035436C" w:rsidP="00C87E1A">
            <w:pPr>
              <w:rPr>
                <w:rFonts w:ascii="Tahoma" w:hAnsi="Tahoma" w:cs="Tahoma"/>
              </w:rPr>
            </w:pPr>
          </w:p>
          <w:p w:rsidR="00926AB3" w:rsidRDefault="0035436C" w:rsidP="00A03A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4F760F">
              <w:rPr>
                <w:rFonts w:ascii="Tahoma" w:hAnsi="Tahoma" w:cs="Tahoma"/>
              </w:rPr>
              <w:t xml:space="preserve">B to progress &amp; send </w:t>
            </w:r>
            <w:r w:rsidR="00A03AED">
              <w:rPr>
                <w:rFonts w:ascii="Tahoma" w:hAnsi="Tahoma" w:cs="Tahoma"/>
              </w:rPr>
              <w:t>HLF</w:t>
            </w:r>
            <w:r w:rsidR="004F760F">
              <w:rPr>
                <w:rFonts w:ascii="Tahoma" w:hAnsi="Tahoma" w:cs="Tahoma"/>
              </w:rPr>
              <w:t xml:space="preserve"> email &amp; proposed bid to group</w:t>
            </w:r>
          </w:p>
        </w:tc>
      </w:tr>
      <w:tr w:rsidR="004F760F" w:rsidTr="00C87E1A">
        <w:tc>
          <w:tcPr>
            <w:tcW w:w="567" w:type="dxa"/>
          </w:tcPr>
          <w:p w:rsidR="004F760F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379" w:type="dxa"/>
          </w:tcPr>
          <w:p w:rsidR="004F760F" w:rsidRPr="00382B6D" w:rsidRDefault="004F760F" w:rsidP="005109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Tithe Maps, </w:t>
            </w:r>
            <w:r w:rsidRPr="00382B6D">
              <w:rPr>
                <w:rFonts w:ascii="Tahoma" w:hAnsi="Tahoma" w:cs="Tahoma"/>
                <w:b/>
              </w:rPr>
              <w:t>Use as Tithe Barn</w:t>
            </w:r>
          </w:p>
          <w:p w:rsidR="004F760F" w:rsidRDefault="004F760F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had received the tithe map CD &amp; shared with group.  </w:t>
            </w:r>
          </w:p>
          <w:p w:rsidR="004F760F" w:rsidRDefault="004F760F" w:rsidP="00510906">
            <w:pPr>
              <w:rPr>
                <w:rFonts w:ascii="Tahoma" w:hAnsi="Tahoma" w:cs="Tahoma"/>
              </w:rPr>
            </w:pPr>
          </w:p>
          <w:p w:rsidR="004F760F" w:rsidRDefault="004F760F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has been contacted by </w:t>
            </w:r>
            <w:r w:rsidR="00A57AAD">
              <w:rPr>
                <w:rFonts w:ascii="Tahoma" w:hAnsi="Tahoma" w:cs="Tahoma"/>
              </w:rPr>
              <w:t>Shirley</w:t>
            </w:r>
            <w:r>
              <w:rPr>
                <w:rFonts w:ascii="Tahoma" w:hAnsi="Tahoma" w:cs="Tahoma"/>
              </w:rPr>
              <w:t xml:space="preserve"> Cliff </w:t>
            </w:r>
            <w:r w:rsidR="00A57AAD">
              <w:rPr>
                <w:rFonts w:ascii="Tahoma" w:hAnsi="Tahoma" w:cs="Tahoma"/>
              </w:rPr>
              <w:t xml:space="preserve">via Facebook. Shirley and her family had a key role in the Parish Hall in the past. It was noted that there was knowledge of </w:t>
            </w:r>
            <w:r>
              <w:rPr>
                <w:rFonts w:ascii="Tahoma" w:hAnsi="Tahoma" w:cs="Tahoma"/>
              </w:rPr>
              <w:t>an article her father</w:t>
            </w:r>
            <w:r w:rsidR="002E211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Denny Keenor</w:t>
            </w:r>
            <w:r w:rsidR="002E2112">
              <w:rPr>
                <w:rFonts w:ascii="Tahoma" w:hAnsi="Tahoma" w:cs="Tahoma"/>
              </w:rPr>
              <w:t>, had written re the H</w:t>
            </w:r>
            <w:r>
              <w:rPr>
                <w:rFonts w:ascii="Tahoma" w:hAnsi="Tahoma" w:cs="Tahoma"/>
              </w:rPr>
              <w:t>all’s use before it became a p</w:t>
            </w:r>
            <w:r w:rsidR="002E2112">
              <w:rPr>
                <w:rFonts w:ascii="Tahoma" w:hAnsi="Tahoma" w:cs="Tahoma"/>
              </w:rPr>
              <w:t xml:space="preserve">arish hall in 1920. The </w:t>
            </w:r>
            <w:r w:rsidR="00D0326E">
              <w:rPr>
                <w:rFonts w:ascii="Tahoma" w:hAnsi="Tahoma" w:cs="Tahoma"/>
              </w:rPr>
              <w:t>article</w:t>
            </w:r>
            <w:r>
              <w:rPr>
                <w:rFonts w:ascii="Tahoma" w:hAnsi="Tahoma" w:cs="Tahoma"/>
              </w:rPr>
              <w:t xml:space="preserve"> appeared in Parish Magazine in 2000.</w:t>
            </w:r>
          </w:p>
          <w:p w:rsidR="004F760F" w:rsidRDefault="004F760F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It was decided that proof of the Parish Hall’s use as a Tithe Barn was desirable.  To this end a visit to Exeter Records </w:t>
            </w:r>
            <w:r>
              <w:rPr>
                <w:rFonts w:ascii="Tahoma" w:hAnsi="Tahoma" w:cs="Tahoma"/>
              </w:rPr>
              <w:lastRenderedPageBreak/>
              <w:t>Office was proposed where it is hoped appropriate records will be held.  Whole group to visit &amp; research at Records Office</w:t>
            </w:r>
          </w:p>
          <w:p w:rsidR="004F760F" w:rsidRDefault="004F760F" w:rsidP="00510906">
            <w:pPr>
              <w:rPr>
                <w:rFonts w:ascii="Tahoma" w:hAnsi="Tahoma" w:cs="Tahoma"/>
              </w:rPr>
            </w:pPr>
          </w:p>
          <w:p w:rsidR="004F760F" w:rsidRDefault="004F760F" w:rsidP="00510906">
            <w:pPr>
              <w:rPr>
                <w:rFonts w:ascii="Tahoma" w:hAnsi="Tahoma" w:cs="Tahoma"/>
              </w:rPr>
            </w:pPr>
          </w:p>
        </w:tc>
        <w:tc>
          <w:tcPr>
            <w:tcW w:w="2046" w:type="dxa"/>
          </w:tcPr>
          <w:p w:rsidR="004F760F" w:rsidRDefault="004F760F" w:rsidP="00510906">
            <w:pPr>
              <w:rPr>
                <w:rFonts w:ascii="Tahoma" w:hAnsi="Tahoma" w:cs="Tahoma"/>
              </w:rPr>
            </w:pPr>
          </w:p>
          <w:p w:rsidR="0035436C" w:rsidRDefault="0035436C" w:rsidP="00510906">
            <w:pPr>
              <w:rPr>
                <w:rFonts w:ascii="Tahoma" w:hAnsi="Tahoma" w:cs="Tahoma"/>
              </w:rPr>
            </w:pPr>
          </w:p>
          <w:p w:rsidR="0035436C" w:rsidRDefault="0035436C" w:rsidP="00510906">
            <w:pPr>
              <w:rPr>
                <w:rFonts w:ascii="Tahoma" w:hAnsi="Tahoma" w:cs="Tahoma"/>
              </w:rPr>
            </w:pPr>
          </w:p>
          <w:p w:rsidR="004F760F" w:rsidRDefault="004F760F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to contact Geoff Boyle to ascertain how a copy may be obtained</w:t>
            </w:r>
          </w:p>
          <w:p w:rsidR="004F760F" w:rsidRDefault="004F760F" w:rsidP="00510906">
            <w:pPr>
              <w:rPr>
                <w:rFonts w:ascii="Tahoma" w:hAnsi="Tahoma" w:cs="Tahoma"/>
              </w:rPr>
            </w:pPr>
          </w:p>
          <w:p w:rsidR="004F760F" w:rsidRDefault="004F760F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 &amp; LM to contact Records Office, </w:t>
            </w:r>
            <w:r>
              <w:rPr>
                <w:rFonts w:ascii="Tahoma" w:hAnsi="Tahoma" w:cs="Tahoma"/>
              </w:rPr>
              <w:lastRenderedPageBreak/>
              <w:t>ascertain what info hold &amp; arrange date for whole group visit</w:t>
            </w:r>
          </w:p>
          <w:p w:rsidR="004F760F" w:rsidRDefault="0035436C" w:rsidP="005109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to contact Dave Thackray re how to access appropriate records</w:t>
            </w:r>
          </w:p>
        </w:tc>
      </w:tr>
      <w:tr w:rsidR="004F760F" w:rsidTr="00C87E1A">
        <w:tc>
          <w:tcPr>
            <w:tcW w:w="567" w:type="dxa"/>
          </w:tcPr>
          <w:p w:rsidR="004F760F" w:rsidRDefault="0035436C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</w:t>
            </w:r>
          </w:p>
        </w:tc>
        <w:tc>
          <w:tcPr>
            <w:tcW w:w="6379" w:type="dxa"/>
          </w:tcPr>
          <w:p w:rsidR="004F760F" w:rsidRDefault="0035436C" w:rsidP="00C87E1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Heritage Project Blog, Facebook &amp; Twitter</w:t>
            </w:r>
          </w:p>
          <w:p w:rsidR="0035436C" w:rsidRDefault="002E211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MB had set up a p</w:t>
            </w:r>
            <w:r w:rsidR="0035436C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oject b</w:t>
            </w:r>
            <w:r w:rsidR="0035436C">
              <w:rPr>
                <w:rFonts w:ascii="Tahoma" w:hAnsi="Tahoma" w:cs="Tahoma"/>
              </w:rPr>
              <w:t xml:space="preserve">log and </w:t>
            </w:r>
            <w:r>
              <w:rPr>
                <w:rFonts w:ascii="Tahoma" w:hAnsi="Tahoma" w:cs="Tahoma"/>
              </w:rPr>
              <w:t xml:space="preserve">explained to </w:t>
            </w:r>
            <w:r w:rsidR="0035436C">
              <w:rPr>
                <w:rFonts w:ascii="Tahoma" w:hAnsi="Tahoma" w:cs="Tahoma"/>
              </w:rPr>
              <w:t>group how to use.</w:t>
            </w:r>
            <w:r>
              <w:rPr>
                <w:rFonts w:ascii="Tahoma" w:hAnsi="Tahoma" w:cs="Tahoma"/>
              </w:rPr>
              <w:t xml:space="preserve">  SB had put Heritage page on parish web site with link to blog.</w:t>
            </w:r>
            <w:r w:rsidR="0035436C">
              <w:rPr>
                <w:rFonts w:ascii="Tahoma" w:hAnsi="Tahoma" w:cs="Tahoma"/>
              </w:rPr>
              <w:t xml:space="preserve">  Use of </w:t>
            </w:r>
            <w:r w:rsidR="00960467">
              <w:rPr>
                <w:rFonts w:ascii="Tahoma" w:hAnsi="Tahoma" w:cs="Tahoma"/>
              </w:rPr>
              <w:t>Facebook</w:t>
            </w:r>
            <w:r w:rsidR="0035436C">
              <w:rPr>
                <w:rFonts w:ascii="Tahoma" w:hAnsi="Tahoma" w:cs="Tahoma"/>
              </w:rPr>
              <w:t xml:space="preserve"> and twitter may be looked at at a later date.</w:t>
            </w:r>
          </w:p>
        </w:tc>
        <w:tc>
          <w:tcPr>
            <w:tcW w:w="2046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</w:tr>
      <w:tr w:rsidR="004F760F" w:rsidTr="00C87E1A">
        <w:tc>
          <w:tcPr>
            <w:tcW w:w="567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</w:t>
            </w:r>
            <w:r w:rsidR="002E2112">
              <w:rPr>
                <w:rFonts w:ascii="Tahoma" w:hAnsi="Tahoma" w:cs="Tahoma"/>
              </w:rPr>
              <w:t>ting closed at 9.00</w:t>
            </w:r>
            <w:r>
              <w:rPr>
                <w:rFonts w:ascii="Tahoma" w:hAnsi="Tahoma" w:cs="Tahoma"/>
              </w:rPr>
              <w:t xml:space="preserve"> pm.  </w:t>
            </w:r>
          </w:p>
          <w:p w:rsidR="004F760F" w:rsidRDefault="002E2112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7.10.13 at L &amp; GM’s</w:t>
            </w:r>
            <w:r w:rsidR="004F760F">
              <w:rPr>
                <w:rFonts w:ascii="Tahoma" w:hAnsi="Tahoma" w:cs="Tahoma"/>
              </w:rPr>
              <w:t xml:space="preserve"> house at 7.00 pm</w:t>
            </w:r>
          </w:p>
        </w:tc>
        <w:tc>
          <w:tcPr>
            <w:tcW w:w="2046" w:type="dxa"/>
          </w:tcPr>
          <w:p w:rsidR="004F760F" w:rsidRDefault="004F760F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D0326E" w:rsidP="002B35C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C87E1A" w:rsidRPr="0091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D1" w:rsidRDefault="004703D1" w:rsidP="00482B64">
      <w:pPr>
        <w:spacing w:after="0" w:line="240" w:lineRule="auto"/>
      </w:pPr>
      <w:r>
        <w:separator/>
      </w:r>
    </w:p>
  </w:endnote>
  <w:endnote w:type="continuationSeparator" w:id="0">
    <w:p w:rsidR="004703D1" w:rsidRDefault="004703D1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D6" w:rsidRDefault="0056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D6" w:rsidRDefault="00567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D6" w:rsidRDefault="0056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D1" w:rsidRDefault="004703D1" w:rsidP="00482B64">
      <w:pPr>
        <w:spacing w:after="0" w:line="240" w:lineRule="auto"/>
      </w:pPr>
      <w:r>
        <w:separator/>
      </w:r>
    </w:p>
  </w:footnote>
  <w:footnote w:type="continuationSeparator" w:id="0">
    <w:p w:rsidR="004703D1" w:rsidRDefault="004703D1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D6" w:rsidRDefault="00567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D6" w:rsidRDefault="0056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43003"/>
    <w:rsid w:val="00085386"/>
    <w:rsid w:val="000E1F71"/>
    <w:rsid w:val="00130B25"/>
    <w:rsid w:val="002B35CF"/>
    <w:rsid w:val="002E2112"/>
    <w:rsid w:val="0035436C"/>
    <w:rsid w:val="00355175"/>
    <w:rsid w:val="00373129"/>
    <w:rsid w:val="00382B6D"/>
    <w:rsid w:val="003E7544"/>
    <w:rsid w:val="004676B9"/>
    <w:rsid w:val="004703D1"/>
    <w:rsid w:val="00482B64"/>
    <w:rsid w:val="004F760F"/>
    <w:rsid w:val="00563B73"/>
    <w:rsid w:val="005679D6"/>
    <w:rsid w:val="00655FB7"/>
    <w:rsid w:val="00694698"/>
    <w:rsid w:val="006F0B0C"/>
    <w:rsid w:val="00715EF5"/>
    <w:rsid w:val="00716860"/>
    <w:rsid w:val="00787629"/>
    <w:rsid w:val="009048D0"/>
    <w:rsid w:val="00915A68"/>
    <w:rsid w:val="00926AB3"/>
    <w:rsid w:val="00937C9A"/>
    <w:rsid w:val="00960467"/>
    <w:rsid w:val="009A4652"/>
    <w:rsid w:val="00A03AED"/>
    <w:rsid w:val="00A03C99"/>
    <w:rsid w:val="00A57AAD"/>
    <w:rsid w:val="00A6760D"/>
    <w:rsid w:val="00B01956"/>
    <w:rsid w:val="00B1667C"/>
    <w:rsid w:val="00B372F8"/>
    <w:rsid w:val="00B4782D"/>
    <w:rsid w:val="00B67E03"/>
    <w:rsid w:val="00BA2271"/>
    <w:rsid w:val="00BB7350"/>
    <w:rsid w:val="00C01546"/>
    <w:rsid w:val="00C743B5"/>
    <w:rsid w:val="00C85FDE"/>
    <w:rsid w:val="00C87E1A"/>
    <w:rsid w:val="00C90BA1"/>
    <w:rsid w:val="00CC54FF"/>
    <w:rsid w:val="00D0326E"/>
    <w:rsid w:val="00EA2A1D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CD64-324D-4EB3-9A00-A615978D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3</cp:revision>
  <dcterms:created xsi:type="dcterms:W3CDTF">2013-09-08T12:30:00Z</dcterms:created>
  <dcterms:modified xsi:type="dcterms:W3CDTF">2013-09-09T15:02:00Z</dcterms:modified>
</cp:coreProperties>
</file>