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237DB" w14:textId="77777777" w:rsidR="004866CA" w:rsidRDefault="004073C2" w:rsidP="004073C2">
      <w:pPr>
        <w:pStyle w:val="Heading1"/>
        <w:jc w:val="center"/>
      </w:pPr>
      <w:r w:rsidRPr="004073C2">
        <w:t>Horseford Farm</w:t>
      </w:r>
      <w:r>
        <w:br/>
      </w:r>
      <w:r w:rsidRPr="004073C2">
        <w:t>East Worlington Devon EX17 4SU</w:t>
      </w:r>
    </w:p>
    <w:p w14:paraId="1A8A33F5" w14:textId="52358607" w:rsidR="004073C2" w:rsidRPr="004073C2" w:rsidRDefault="004073C2" w:rsidP="004866CA">
      <w:pPr>
        <w:pStyle w:val="Heading2"/>
      </w:pPr>
      <w:r>
        <w:t>Notes by Cilla King</w:t>
      </w:r>
    </w:p>
    <w:p w14:paraId="54EC9B51" w14:textId="2CBD1900" w:rsidR="004073C2" w:rsidRDefault="004073C2" w:rsidP="004073C2">
      <w:r>
        <w:t>We moved into Horseford in August 1996; that is myself (Cilla King), my husband Paul, his mother Margaret</w:t>
      </w:r>
      <w:r>
        <w:t xml:space="preserve"> </w:t>
      </w:r>
      <w:r>
        <w:t>King and my father, Roy Palmer.</w:t>
      </w:r>
    </w:p>
    <w:p w14:paraId="371DACB2" w14:textId="182C11C3" w:rsidR="004073C2" w:rsidRDefault="004073C2" w:rsidP="004073C2">
      <w:r>
        <w:t>Daphne and Peter Hanlon had owned the house for 10 years; they had bought it from the Cole family. In 1986</w:t>
      </w:r>
      <w:r w:rsidR="005562BB">
        <w:t xml:space="preserve"> </w:t>
      </w:r>
      <w:r>
        <w:t>the bulk of the farm’s land had been sold to the Blagrove and Stone farms.</w:t>
      </w:r>
    </w:p>
    <w:p w14:paraId="6E1F1688" w14:textId="58359C0D" w:rsidR="004073C2" w:rsidRDefault="004073C2" w:rsidP="004073C2">
      <w:r>
        <w:t>We bought the house and 7 acres; Peter retained the Barn on the east side of the house (since converted and</w:t>
      </w:r>
      <w:r w:rsidR="005562BB">
        <w:t xml:space="preserve"> </w:t>
      </w:r>
      <w:r>
        <w:t xml:space="preserve">sold) and the yards and cow cubicles on the west </w:t>
      </w:r>
      <w:proofErr w:type="spellStart"/>
      <w:proofErr w:type="gramStart"/>
      <w:r>
        <w:t>side.</w:t>
      </w:r>
      <w:r w:rsidR="005562BB">
        <w:t>I</w:t>
      </w:r>
      <w:proofErr w:type="spellEnd"/>
      <w:proofErr w:type="gramEnd"/>
      <w:r>
        <w:t xml:space="preserve"> believe the Cole family took over the farm circa 1900.</w:t>
      </w:r>
    </w:p>
    <w:p w14:paraId="2516912D" w14:textId="739FA27D" w:rsidR="004073C2" w:rsidRDefault="004073C2" w:rsidP="004073C2">
      <w:r>
        <w:t>Mary married Garfield Cole and moved into the family home, Horseford, around 1940. It was a large</w:t>
      </w:r>
      <w:r w:rsidR="005562BB">
        <w:t xml:space="preserve"> </w:t>
      </w:r>
      <w:r>
        <w:t xml:space="preserve">household - </w:t>
      </w:r>
      <w:r w:rsidR="005562BB">
        <w:t>I</w:t>
      </w:r>
      <w:r>
        <w:t xml:space="preserve"> believe Garfield was one of 7 children. When she and Garfield became the older </w:t>
      </w:r>
      <w:proofErr w:type="gramStart"/>
      <w:r>
        <w:t>couple</w:t>
      </w:r>
      <w:proofErr w:type="gramEnd"/>
      <w:r>
        <w:t xml:space="preserve"> they</w:t>
      </w:r>
      <w:r w:rsidR="005562BB">
        <w:t xml:space="preserve"> </w:t>
      </w:r>
      <w:r>
        <w:t>had the bungalow “</w:t>
      </w:r>
      <w:proofErr w:type="spellStart"/>
      <w:r>
        <w:t>Maryfield</w:t>
      </w:r>
      <w:proofErr w:type="spellEnd"/>
      <w:r>
        <w:t>” built and lived there until Garfield died, when Mary moved to Witheridge.</w:t>
      </w:r>
    </w:p>
    <w:p w14:paraId="7BCB80ED" w14:textId="0200D45C" w:rsidR="004073C2" w:rsidRDefault="004073C2" w:rsidP="004073C2">
      <w:r>
        <w:t xml:space="preserve">When we moved in, Margaret attended </w:t>
      </w:r>
      <w:proofErr w:type="spellStart"/>
      <w:r>
        <w:t>Thornham</w:t>
      </w:r>
      <w:proofErr w:type="spellEnd"/>
      <w:r>
        <w:t xml:space="preserve"> Chapel where she met Mary Cole who subsequently visited</w:t>
      </w:r>
      <w:r w:rsidR="005562BB">
        <w:t xml:space="preserve"> </w:t>
      </w:r>
      <w:r>
        <w:t>us several times with her daughters Joan and Barbara. They told us a lot about the house from when they</w:t>
      </w:r>
      <w:r w:rsidR="005562BB">
        <w:t xml:space="preserve"> </w:t>
      </w:r>
      <w:r>
        <w:t>lived here.</w:t>
      </w:r>
    </w:p>
    <w:p w14:paraId="32A59A09" w14:textId="792735BF" w:rsidR="004073C2" w:rsidRDefault="004073C2" w:rsidP="004073C2">
      <w:r>
        <w:t xml:space="preserve">The back room of the “new’ wing was the dairy - Mary remembered working in there. It sounded a hard life. </w:t>
      </w:r>
      <w:r w:rsidR="005562BB">
        <w:t xml:space="preserve">I </w:t>
      </w:r>
      <w:r>
        <w:t>think that the two pairs of hooks in the ceiling of the dairy (now separated by a wall) would have been to store</w:t>
      </w:r>
      <w:r w:rsidR="005562BB">
        <w:t xml:space="preserve"> </w:t>
      </w:r>
      <w:r>
        <w:t>the yokes that were used to carry the pails.</w:t>
      </w:r>
    </w:p>
    <w:p w14:paraId="7547A778" w14:textId="259860A9" w:rsidR="004073C2" w:rsidRDefault="004073C2" w:rsidP="004073C2">
      <w:r>
        <w:t>They said Uncle Stanley planted the daffodils (thank you from me, they are wonderful, every year - so many</w:t>
      </w:r>
      <w:r w:rsidR="005562BB">
        <w:t xml:space="preserve"> </w:t>
      </w:r>
      <w:r>
        <w:t>different varieties).</w:t>
      </w:r>
    </w:p>
    <w:p w14:paraId="7A135899" w14:textId="22DA54C0" w:rsidR="004073C2" w:rsidRDefault="004073C2" w:rsidP="004073C2">
      <w:r>
        <w:t>Mary’s friend Hilda Pullen lived at The Smithy (formerly Sunnyside) as a child (1920s, 1930s) and used to visit</w:t>
      </w:r>
      <w:r w:rsidR="005562BB">
        <w:t xml:space="preserve"> </w:t>
      </w:r>
      <w:r>
        <w:t>her Auntie (Garfield’s mother?) at Horseford. Hilda told us how the lane used to have a much more acute</w:t>
      </w:r>
      <w:r w:rsidR="005562BB">
        <w:t xml:space="preserve"> </w:t>
      </w:r>
      <w:r>
        <w:t>bend in it, through the ford, and that there was a small wooden footbridge on the Horseford side of it to cross</w:t>
      </w:r>
      <w:r w:rsidR="005562BB">
        <w:t xml:space="preserve"> </w:t>
      </w:r>
      <w:r>
        <w:t xml:space="preserve">the water. On the west </w:t>
      </w:r>
      <w:r w:rsidR="005562BB">
        <w:t>si</w:t>
      </w:r>
      <w:r>
        <w:t>de of the ford was a pond where the animals were watered.</w:t>
      </w:r>
    </w:p>
    <w:p w14:paraId="653CC101" w14:textId="2CF213A1" w:rsidR="004073C2" w:rsidRDefault="004073C2" w:rsidP="004073C2">
      <w:r>
        <w:t>The lane coming down from Stone was previously close beside our field hedge. Hilda showed us a</w:t>
      </w:r>
      <w:r w:rsidR="005562BB">
        <w:t xml:space="preserve"> </w:t>
      </w:r>
      <w:r>
        <w:t>phot</w:t>
      </w:r>
      <w:r w:rsidR="005562BB">
        <w:t>o</w:t>
      </w:r>
      <w:r>
        <w:t>graph of the footbridge. That is probably why there is a discrepancy in our boundary at that point; when</w:t>
      </w:r>
      <w:r w:rsidR="005562BB">
        <w:t xml:space="preserve"> </w:t>
      </w:r>
      <w:r>
        <w:t>the lane was adopted, the stream was diverted through pipes under the road, the road angle was lessened</w:t>
      </w:r>
      <w:r w:rsidR="005562BB">
        <w:t xml:space="preserve"> </w:t>
      </w:r>
      <w:r>
        <w:t xml:space="preserve">and Horseford’s driveway was extended some 15 yards to the </w:t>
      </w:r>
      <w:proofErr w:type="gramStart"/>
      <w:r>
        <w:t>newly-</w:t>
      </w:r>
      <w:r w:rsidR="005562BB">
        <w:t>tarmacked</w:t>
      </w:r>
      <w:proofErr w:type="gramEnd"/>
      <w:r>
        <w:t xml:space="preserve"> lane.</w:t>
      </w:r>
    </w:p>
    <w:p w14:paraId="377BF1D5" w14:textId="5DE7E512" w:rsidR="004073C2" w:rsidRDefault="004073C2" w:rsidP="004073C2">
      <w:r>
        <w:t>Hilda also remembered a well near the front of the house.</w:t>
      </w:r>
    </w:p>
    <w:p w14:paraId="49403FFA" w14:textId="638E5B73" w:rsidR="004073C2" w:rsidRDefault="004073C2" w:rsidP="004073C2">
      <w:r>
        <w:t>Mary, Barbara and Joan said that in the dining room (they knew it as the kitchen; our present kitchen was</w:t>
      </w:r>
      <w:r w:rsidR="005562BB">
        <w:t xml:space="preserve"> </w:t>
      </w:r>
      <w:r>
        <w:t>more of a scullery, with a pump in the southeast corner) there used to be an oak settle curving out from the</w:t>
      </w:r>
      <w:r w:rsidR="005562BB">
        <w:t xml:space="preserve"> </w:t>
      </w:r>
      <w:r>
        <w:t>right-hand side of the fireplace. It had a lift-up seat wherein were kept gooses’ wings which were used to take</w:t>
      </w:r>
      <w:r w:rsidR="005562BB">
        <w:t xml:space="preserve"> </w:t>
      </w:r>
      <w:r>
        <w:t>down cobwebs.</w:t>
      </w:r>
    </w:p>
    <w:p w14:paraId="0C8DA062" w14:textId="1188F46E" w:rsidR="004073C2" w:rsidRDefault="004073C2" w:rsidP="004073C2">
      <w:r>
        <w:lastRenderedPageBreak/>
        <w:t>Years later, in 2024, Peter Vanstone called on us to collect something; he well remembered the settle and said</w:t>
      </w:r>
      <w:r w:rsidR="005562BB">
        <w:t xml:space="preserve"> </w:t>
      </w:r>
      <w:r>
        <w:t>it was a “Bacon Settle”; black oak with cupboards in the back. He took it out of the house - it had to come</w:t>
      </w:r>
      <w:r w:rsidR="005562BB">
        <w:t xml:space="preserve"> </w:t>
      </w:r>
      <w:r>
        <w:t>out in bits - and someone at Black Dog bought it for £30 (1970ish).</w:t>
      </w:r>
    </w:p>
    <w:p w14:paraId="019870BA" w14:textId="6F88AF80" w:rsidR="004073C2" w:rsidRDefault="004073C2" w:rsidP="004073C2">
      <w:r>
        <w:t>The Parlour (drawing room) was not much used, except to store turkeys on the run-up to Christmas. The</w:t>
      </w:r>
      <w:r w:rsidR="005562BB">
        <w:t xml:space="preserve"> </w:t>
      </w:r>
      <w:r>
        <w:t>fireplace beam in there had suffered a fire one year from Christmas cards catching light.</w:t>
      </w:r>
    </w:p>
    <w:p w14:paraId="7DC5E6E1" w14:textId="41AF767F" w:rsidR="004073C2" w:rsidRDefault="004073C2" w:rsidP="004073C2">
      <w:r>
        <w:t>The loop in the hall ceiling was used to hand up a dead pig to drain. The girls said they would not go that way</w:t>
      </w:r>
      <w:r w:rsidR="005562BB">
        <w:t xml:space="preserve"> </w:t>
      </w:r>
      <w:r>
        <w:t>to bed if there was a pig hanging there. They remembered sliding in their stockinged feet on the smooth pink</w:t>
      </w:r>
      <w:r w:rsidR="005562BB">
        <w:t xml:space="preserve"> </w:t>
      </w:r>
      <w:r>
        <w:t>lime ash floor, especially on the bit that runs from the Tudor door to the turret staircase door. The rest of the</w:t>
      </w:r>
      <w:r w:rsidR="005562BB">
        <w:t xml:space="preserve"> </w:t>
      </w:r>
      <w:r>
        <w:t>scullery floor was cobbles, now hidden below concrete.</w:t>
      </w:r>
    </w:p>
    <w:p w14:paraId="5D6DC3FE" w14:textId="590BA01C" w:rsidR="004073C2" w:rsidRDefault="004073C2" w:rsidP="004073C2">
      <w:r>
        <w:t>Barbara always said “10, 5, 3” to herself when she went up the main stairs.</w:t>
      </w:r>
    </w:p>
    <w:p w14:paraId="0962C8C8" w14:textId="6AE9A845" w:rsidR="004073C2" w:rsidRDefault="004073C2" w:rsidP="004073C2">
      <w:r>
        <w:t>They said the big bedroom was “Grandma’s room”, the back bedroom was the “boys’ room,” or once, the</w:t>
      </w:r>
      <w:r w:rsidR="005562BB">
        <w:t xml:space="preserve"> </w:t>
      </w:r>
      <w:r>
        <w:t>“apple room”. The tank room was “Auntie’s room”.</w:t>
      </w:r>
    </w:p>
    <w:p w14:paraId="15E0E2A5" w14:textId="77777777" w:rsidR="005562BB" w:rsidRDefault="004073C2" w:rsidP="004073C2">
      <w:r>
        <w:t>The field across the stream to the front of the house was called “South Close”. Old maps show it as half</w:t>
      </w:r>
      <w:r w:rsidR="005562BB">
        <w:t xml:space="preserve"> </w:t>
      </w:r>
      <w:r>
        <w:t xml:space="preserve">orchard. There used to be an </w:t>
      </w:r>
      <w:proofErr w:type="gramStart"/>
      <w:r>
        <w:t>old thatched</w:t>
      </w:r>
      <w:proofErr w:type="gramEnd"/>
      <w:r>
        <w:t xml:space="preserve"> barn - the Cider Barn - on the west of the yard. The existing north</w:t>
      </w:r>
      <w:r w:rsidR="005562BB">
        <w:t xml:space="preserve"> </w:t>
      </w:r>
      <w:r>
        <w:t xml:space="preserve">wall of the stables was the south wall of the cider barn. </w:t>
      </w:r>
    </w:p>
    <w:p w14:paraId="751F1C93" w14:textId="77777777" w:rsidR="005562BB" w:rsidRDefault="004073C2" w:rsidP="004073C2">
      <w:r>
        <w:t>The wall behind the granite trough is part of the front</w:t>
      </w:r>
      <w:r w:rsidR="005562BB">
        <w:t xml:space="preserve"> </w:t>
      </w:r>
      <w:r>
        <w:t>of this old barn. Low down on the wall near the end of the trough and cut into one of the stones is a clear</w:t>
      </w:r>
      <w:r w:rsidR="005562BB">
        <w:t xml:space="preserve"> </w:t>
      </w:r>
      <w:r>
        <w:t>Ordnance Survey “Cut Benchmark” - a line with an arrow pointing up to it. The line marks 170.839m. above</w:t>
      </w:r>
      <w:r w:rsidR="005562BB">
        <w:t xml:space="preserve"> </w:t>
      </w:r>
      <w:r>
        <w:t>sea level.</w:t>
      </w:r>
    </w:p>
    <w:p w14:paraId="76AFF112" w14:textId="5ACFE8B4" w:rsidR="004073C2" w:rsidRDefault="004073C2" w:rsidP="004073C2">
      <w:r>
        <w:t>There is a lot about these marks on the Internet and some of the old maps showed them clearly.</w:t>
      </w:r>
      <w:r>
        <w:t xml:space="preserve"> </w:t>
      </w:r>
      <w:r>
        <w:t>The OS archive is incomplete because there used to be two more at Horseford - one at the top of the yard on</w:t>
      </w:r>
      <w:r>
        <w:t xml:space="preserve"> </w:t>
      </w:r>
      <w:r>
        <w:t>the outside (south front) of the stone stable attached to the house, (it may be hidden under render) and</w:t>
      </w:r>
      <w:r>
        <w:t xml:space="preserve"> </w:t>
      </w:r>
      <w:r>
        <w:t xml:space="preserve">another next to the lower field gate to South close field, which </w:t>
      </w:r>
      <w:r w:rsidR="005562BB">
        <w:t>I</w:t>
      </w:r>
      <w:r>
        <w:t xml:space="preserve"> have never found - </w:t>
      </w:r>
      <w:r w:rsidR="005562BB">
        <w:t>I</w:t>
      </w:r>
      <w:r>
        <w:t xml:space="preserve"> saw its location on an</w:t>
      </w:r>
      <w:r>
        <w:t xml:space="preserve"> </w:t>
      </w:r>
      <w:r>
        <w:t>OS map on the Old-Maps website (which no longer exists).</w:t>
      </w:r>
    </w:p>
    <w:p w14:paraId="639E5246" w14:textId="37BA071F" w:rsidR="004073C2" w:rsidRDefault="004073C2" w:rsidP="004073C2">
      <w:r>
        <w:t>At one time there was a Linhay (cart shed) down the driveway.</w:t>
      </w:r>
    </w:p>
    <w:p w14:paraId="36956937" w14:textId="56C04450" w:rsidR="004073C2" w:rsidRDefault="004073C2" w:rsidP="004073C2">
      <w:r>
        <w:t>The front of the workshop used to be open, with a shippen below and tallet above.</w:t>
      </w:r>
    </w:p>
    <w:p w14:paraId="127068D8" w14:textId="6D5F1A62" w:rsidR="004073C2" w:rsidRDefault="004073C2" w:rsidP="004073C2">
      <w:r>
        <w:t>Joan and Barbara Cole remembered walking to school (East Worlington) on the tops of the hedges in snowy</w:t>
      </w:r>
      <w:r>
        <w:t xml:space="preserve"> </w:t>
      </w:r>
      <w:r>
        <w:t>winters.</w:t>
      </w:r>
    </w:p>
    <w:p w14:paraId="2415A06C" w14:textId="08011C67" w:rsidR="004073C2" w:rsidRDefault="004073C2" w:rsidP="004073C2">
      <w:r>
        <w:t>The pond behind the house was dug out to be a slurry storage pit but was unsuitable because it filled with</w:t>
      </w:r>
      <w:r>
        <w:t xml:space="preserve"> </w:t>
      </w:r>
      <w:r>
        <w:t>natural water.</w:t>
      </w:r>
    </w:p>
    <w:p w14:paraId="6CB6D5FB" w14:textId="77777777" w:rsidR="004073C2" w:rsidRDefault="004073C2" w:rsidP="004073C2">
      <w:r>
        <w:t>A friend of ours said that Horseford is built on a ley line leading from The Long Stone.</w:t>
      </w:r>
    </w:p>
    <w:p w14:paraId="680FE53A" w14:textId="32671EED" w:rsidR="004073C2" w:rsidRDefault="004073C2" w:rsidP="004073C2">
      <w:r>
        <w:t>An elderly lady and her daughter came to the gate once. We invited them in - the older lady had a memory of</w:t>
      </w:r>
      <w:r>
        <w:t xml:space="preserve"> </w:t>
      </w:r>
      <w:r>
        <w:t>the house. She said that legend had it that John Ridd once visited Horseford “and he had to stoop to enter.”</w:t>
      </w:r>
      <w:r>
        <w:t xml:space="preserve"> </w:t>
      </w:r>
      <w:r>
        <w:t xml:space="preserve">Following this, </w:t>
      </w:r>
      <w:r w:rsidR="005562BB">
        <w:t>I</w:t>
      </w:r>
      <w:r>
        <w:t xml:space="preserve"> read the unabridged Lorna Doone from cover to cover but found no mention of it.</w:t>
      </w:r>
      <w:r>
        <w:t xml:space="preserve"> I</w:t>
      </w:r>
      <w:r>
        <w:t xml:space="preserve"> then</w:t>
      </w:r>
      <w:r>
        <w:t xml:space="preserve"> </w:t>
      </w:r>
      <w:r>
        <w:t>deduced that maybe it was the real John Ridd who came here; the book was based on a real (and large in</w:t>
      </w:r>
      <w:r>
        <w:t xml:space="preserve"> </w:t>
      </w:r>
      <w:r>
        <w:t>stature) Exmoor man of the 16th. century.</w:t>
      </w:r>
    </w:p>
    <w:p w14:paraId="2C522666" w14:textId="487A8236" w:rsidR="004073C2" w:rsidRDefault="004073C2" w:rsidP="004073C2">
      <w:r>
        <w:t>On Hallowe’en 2016, after seeing a news item from Historic England,</w:t>
      </w:r>
      <w:r w:rsidR="00100A5A">
        <w:t xml:space="preserve"> </w:t>
      </w:r>
      <w:r>
        <w:t>I</w:t>
      </w:r>
      <w:r>
        <w:t xml:space="preserve"> realised that the pointed scorch marks</w:t>
      </w:r>
      <w:r>
        <w:t xml:space="preserve"> </w:t>
      </w:r>
      <w:r>
        <w:t xml:space="preserve">on the kitchen fireplace beam are apotropaic “Witch Marks”, </w:t>
      </w:r>
      <w:proofErr w:type="gramStart"/>
      <w:r>
        <w:t>and also</w:t>
      </w:r>
      <w:proofErr w:type="gramEnd"/>
      <w:r>
        <w:t xml:space="preserve"> that we have a pattern of </w:t>
      </w:r>
      <w:proofErr w:type="gramStart"/>
      <w:r>
        <w:t>witch</w:t>
      </w:r>
      <w:proofErr w:type="gramEnd"/>
      <w:r>
        <w:t xml:space="preserve"> circles a </w:t>
      </w:r>
      <w:proofErr w:type="gramStart"/>
      <w:r>
        <w:t>hexafoil  on</w:t>
      </w:r>
      <w:proofErr w:type="gramEnd"/>
      <w:r>
        <w:t xml:space="preserve"> the outside of the wall cupboard in the dining room.</w:t>
      </w:r>
    </w:p>
    <w:p w14:paraId="6E4C0F80" w14:textId="349BCE58" w:rsidR="004073C2" w:rsidRDefault="004073C2" w:rsidP="004073C2">
      <w:r>
        <w:lastRenderedPageBreak/>
        <w:t xml:space="preserve">I sent photos of them to Historic </w:t>
      </w:r>
      <w:proofErr w:type="gramStart"/>
      <w:r>
        <w:t>England</w:t>
      </w:r>
      <w:proofErr w:type="gramEnd"/>
      <w:r>
        <w:t xml:space="preserve"> and they put the hexafoil picture on their website.</w:t>
      </w:r>
      <w:r>
        <w:t xml:space="preserve"> T</w:t>
      </w:r>
      <w:r>
        <w:t>here are other</w:t>
      </w:r>
      <w:r>
        <w:t xml:space="preserve"> </w:t>
      </w:r>
      <w:r>
        <w:t>apotropaic marks in the house.</w:t>
      </w:r>
    </w:p>
    <w:p w14:paraId="37C4DC32" w14:textId="570329A6" w:rsidR="004073C2" w:rsidRDefault="004073C2" w:rsidP="004073C2">
      <w:r>
        <w:t>Incidentally, one of the Cole boys who visited once said that he remembered another wall cupboard in the</w:t>
      </w:r>
      <w:r>
        <w:t xml:space="preserve"> </w:t>
      </w:r>
      <w:r>
        <w:t>dining room, on the same wall but much nearer the Tudor door.</w:t>
      </w:r>
    </w:p>
    <w:p w14:paraId="69EDED76" w14:textId="0D38490F" w:rsidR="004073C2" w:rsidRDefault="004073C2" w:rsidP="004073C2">
      <w:r>
        <w:t>There are faint scratches in the middle of the big fireplace beam in the dining room and what looks like the</w:t>
      </w:r>
      <w:r>
        <w:t xml:space="preserve"> </w:t>
      </w:r>
      <w:r>
        <w:t>remains of a pentangle on the door to the hall, which we think was once hung the other way round so that</w:t>
      </w:r>
      <w:r>
        <w:t xml:space="preserve"> </w:t>
      </w:r>
      <w:r>
        <w:t>mark would have been on the outside.</w:t>
      </w:r>
    </w:p>
    <w:p w14:paraId="18B11250" w14:textId="4357809E" w:rsidR="004073C2" w:rsidRDefault="004073C2" w:rsidP="004073C2">
      <w:r>
        <w:t>On the back of the biggest chimney there is a witches’ rest.</w:t>
      </w:r>
    </w:p>
    <w:p w14:paraId="29006C81" w14:textId="0EEE01C5" w:rsidR="004073C2" w:rsidRDefault="004073C2" w:rsidP="004073C2">
      <w:r>
        <w:t>More marks...</w:t>
      </w:r>
    </w:p>
    <w:p w14:paraId="104F5ABF" w14:textId="77777777" w:rsidR="004073C2" w:rsidRDefault="004073C2" w:rsidP="004073C2">
      <w:pPr>
        <w:pStyle w:val="ListParagraph"/>
        <w:numPr>
          <w:ilvl w:val="0"/>
          <w:numId w:val="1"/>
        </w:numPr>
      </w:pPr>
      <w:r>
        <w:t>Part circle on front of top step, turret stairs.</w:t>
      </w:r>
    </w:p>
    <w:p w14:paraId="25AC1D7E" w14:textId="77777777" w:rsidR="004073C2" w:rsidRDefault="004073C2" w:rsidP="004073C2">
      <w:pPr>
        <w:pStyle w:val="ListParagraph"/>
        <w:numPr>
          <w:ilvl w:val="0"/>
          <w:numId w:val="1"/>
        </w:numPr>
      </w:pPr>
      <w:r>
        <w:t>Scratches in the paint on the outside of the door at the top of these stairs.</w:t>
      </w:r>
    </w:p>
    <w:p w14:paraId="71C5A60D" w14:textId="77777777" w:rsidR="004073C2" w:rsidRDefault="004073C2" w:rsidP="004073C2">
      <w:pPr>
        <w:pStyle w:val="ListParagraph"/>
        <w:numPr>
          <w:ilvl w:val="0"/>
          <w:numId w:val="1"/>
        </w:numPr>
      </w:pPr>
      <w:r>
        <w:t>“Saltire” on the iron bolt, top of turret stairs.</w:t>
      </w:r>
    </w:p>
    <w:p w14:paraId="4186D300" w14:textId="77777777" w:rsidR="004073C2" w:rsidRDefault="004073C2" w:rsidP="004073C2">
      <w:pPr>
        <w:pStyle w:val="ListParagraph"/>
        <w:numPr>
          <w:ilvl w:val="0"/>
          <w:numId w:val="1"/>
        </w:numPr>
      </w:pPr>
      <w:r>
        <w:t>Pentangle star, top left stone, big fireplace.</w:t>
      </w:r>
    </w:p>
    <w:p w14:paraId="2A8CD552" w14:textId="28537256" w:rsidR="004073C2" w:rsidRDefault="004073C2" w:rsidP="004073C2">
      <w:r>
        <w:t>We found a very small empty stoneware jar under the floor of the 17th.c bedroom - a witches’ jar?</w:t>
      </w:r>
      <w:r>
        <w:t xml:space="preserve"> </w:t>
      </w:r>
      <w:r>
        <w:t>(Not replaced but still in the house!)</w:t>
      </w:r>
      <w:r>
        <w:t xml:space="preserve"> </w:t>
      </w:r>
      <w:r>
        <w:t>and a broken bottle neck, with cork, underneath the big old bedroom floor in the corner where the chimney</w:t>
      </w:r>
      <w:r>
        <w:t xml:space="preserve"> </w:t>
      </w:r>
      <w:r>
        <w:t>breast meets the wall (replaced).</w:t>
      </w:r>
    </w:p>
    <w:p w14:paraId="62D19227" w14:textId="459835C7" w:rsidR="004073C2" w:rsidRDefault="004073C2" w:rsidP="004073C2">
      <w:r>
        <w:t>Ghosts!! never seen any, but...soon after we moved in (1996) Margaret said she heard low voices talking</w:t>
      </w:r>
      <w:r w:rsidR="005562BB">
        <w:t xml:space="preserve"> </w:t>
      </w:r>
      <w:r>
        <w:t xml:space="preserve">outside her room - behind her bedhead i.e. coming from the big old bedroom. She had the tank room </w:t>
      </w:r>
      <w:r>
        <w:t>–</w:t>
      </w:r>
      <w:r>
        <w:t xml:space="preserve"> the</w:t>
      </w:r>
      <w:r>
        <w:t xml:space="preserve"> </w:t>
      </w:r>
      <w:r>
        <w:t>Upper Room, or Solar.</w:t>
      </w:r>
    </w:p>
    <w:p w14:paraId="1CB72AF2" w14:textId="38968160" w:rsidR="004073C2" w:rsidRDefault="004073C2" w:rsidP="004073C2">
      <w:r>
        <w:t>In the early years two separate and unconnected visiting parties reported “a sweet smell, like perfume” and</w:t>
      </w:r>
      <w:r>
        <w:t xml:space="preserve"> </w:t>
      </w:r>
      <w:r>
        <w:t>“soft singing” late at night in the vicinity of the old bedroom. These reports months apart, and we had not</w:t>
      </w:r>
      <w:r>
        <w:t xml:space="preserve"> </w:t>
      </w:r>
      <w:r>
        <w:t>mentioned previous experiences to our visitors.</w:t>
      </w:r>
    </w:p>
    <w:p w14:paraId="6A2A62D0" w14:textId="3E73CDF5" w:rsidR="00976AAA" w:rsidRDefault="004073C2" w:rsidP="004073C2">
      <w:r>
        <w:t xml:space="preserve">Paul and </w:t>
      </w:r>
      <w:r w:rsidR="005562BB">
        <w:t>I</w:t>
      </w:r>
      <w:r>
        <w:t xml:space="preserve"> were in the dining room and heard running footsteps above us once (in that bedroom) as of a dog,</w:t>
      </w:r>
      <w:r>
        <w:t xml:space="preserve"> </w:t>
      </w:r>
      <w:r>
        <w:t>but ours was with us and no one else was in the house.</w:t>
      </w:r>
    </w:p>
    <w:p w14:paraId="25252ACA" w14:textId="77777777" w:rsidR="000A7AFF" w:rsidRDefault="000A7AFF" w:rsidP="004073C2"/>
    <w:p w14:paraId="4E3C53E4" w14:textId="0B01CB5D" w:rsidR="000A7AFF" w:rsidRDefault="000A7AFF" w:rsidP="004073C2">
      <w:r>
        <w:rPr>
          <w:noProof/>
        </w:rPr>
        <w:lastRenderedPageBreak/>
        <w:drawing>
          <wp:inline distT="0" distB="0" distL="0" distR="0" wp14:anchorId="5EE36ED9" wp14:editId="7E82022B">
            <wp:extent cx="5731510" cy="3910330"/>
            <wp:effectExtent l="0" t="0" r="2540" b="0"/>
            <wp:docPr id="46683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35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C52F" w14:textId="3031A2E2" w:rsidR="000A7AFF" w:rsidRDefault="000A7AFF" w:rsidP="004073C2">
      <w:r>
        <w:rPr>
          <w:noProof/>
        </w:rPr>
        <w:drawing>
          <wp:inline distT="0" distB="0" distL="0" distR="0" wp14:anchorId="7B428CD8" wp14:editId="41A606FB">
            <wp:extent cx="5731510" cy="3771265"/>
            <wp:effectExtent l="0" t="0" r="2540" b="635"/>
            <wp:docPr id="620238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383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4762" w14:textId="77777777" w:rsidR="000A7AFF" w:rsidRDefault="000A7AFF" w:rsidP="004073C2"/>
    <w:sectPr w:rsidR="000A7AFF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8ADA1" w14:textId="77777777" w:rsidR="00E55754" w:rsidRDefault="00E55754" w:rsidP="004073C2">
      <w:pPr>
        <w:spacing w:after="0" w:line="240" w:lineRule="auto"/>
      </w:pPr>
      <w:r>
        <w:separator/>
      </w:r>
    </w:p>
  </w:endnote>
  <w:endnote w:type="continuationSeparator" w:id="0">
    <w:p w14:paraId="37506B70" w14:textId="77777777" w:rsidR="00E55754" w:rsidRDefault="00E55754" w:rsidP="00407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87814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1AEFBED" w14:textId="321AD5C0" w:rsidR="004073C2" w:rsidRDefault="004073C2" w:rsidP="005562BB">
            <w:pPr>
              <w:pStyle w:val="Footer"/>
              <w:jc w:val="right"/>
            </w:pPr>
            <w:r w:rsidRPr="004073C2">
              <w:t>Horseford Farm, East Worlington Devon EX17 4SU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1FA9E" w14:textId="77777777" w:rsidR="00E55754" w:rsidRDefault="00E55754" w:rsidP="004073C2">
      <w:pPr>
        <w:spacing w:after="0" w:line="240" w:lineRule="auto"/>
      </w:pPr>
      <w:r>
        <w:separator/>
      </w:r>
    </w:p>
  </w:footnote>
  <w:footnote w:type="continuationSeparator" w:id="0">
    <w:p w14:paraId="1ACD1435" w14:textId="77777777" w:rsidR="00E55754" w:rsidRDefault="00E55754" w:rsidP="00407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4E14C3"/>
    <w:multiLevelType w:val="hybridMultilevel"/>
    <w:tmpl w:val="6F50E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524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C2"/>
    <w:rsid w:val="000A7AFF"/>
    <w:rsid w:val="00100A5A"/>
    <w:rsid w:val="003B0C40"/>
    <w:rsid w:val="004073C2"/>
    <w:rsid w:val="004866CA"/>
    <w:rsid w:val="005562BB"/>
    <w:rsid w:val="00976AAA"/>
    <w:rsid w:val="00E5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8E7E1"/>
  <w15:chartTrackingRefBased/>
  <w15:docId w15:val="{43D22DCB-9BE1-4BCE-8EBD-DAEE6DAC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73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73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73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73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73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73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73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73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73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73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73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73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73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73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73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73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73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73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73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3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3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73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73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73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73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73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73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73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73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73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3C2"/>
  </w:style>
  <w:style w:type="paragraph" w:styleId="Footer">
    <w:name w:val="footer"/>
    <w:basedOn w:val="Normal"/>
    <w:link w:val="FooterChar"/>
    <w:uiPriority w:val="99"/>
    <w:unhideWhenUsed/>
    <w:rsid w:val="004073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Bond</dc:creator>
  <cp:keywords/>
  <dc:description/>
  <cp:lastModifiedBy>Martin Bond</cp:lastModifiedBy>
  <cp:revision>4</cp:revision>
  <dcterms:created xsi:type="dcterms:W3CDTF">2026-03-10T09:01:00Z</dcterms:created>
  <dcterms:modified xsi:type="dcterms:W3CDTF">2026-03-10T09:48:00Z</dcterms:modified>
</cp:coreProperties>
</file>